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4B46" w14:textId="77777777" w:rsidR="003000DA" w:rsidRDefault="003000DA" w:rsidP="007A57FD">
      <w:pPr>
        <w:spacing w:line="380" w:lineRule="exact"/>
        <w:jc w:val="center"/>
        <w:rPr>
          <w:b/>
          <w:bCs/>
          <w:sz w:val="28"/>
        </w:rPr>
      </w:pPr>
    </w:p>
    <w:p w14:paraId="00ED8C62" w14:textId="77777777" w:rsidR="00692116" w:rsidRPr="00BA4164" w:rsidRDefault="00692116" w:rsidP="007A57FD">
      <w:pPr>
        <w:spacing w:line="380" w:lineRule="exact"/>
        <w:jc w:val="center"/>
        <w:rPr>
          <w:bCs/>
          <w:sz w:val="28"/>
        </w:rPr>
      </w:pPr>
      <w:r>
        <w:rPr>
          <w:rFonts w:hint="eastAsia"/>
          <w:b/>
          <w:bCs/>
          <w:sz w:val="28"/>
        </w:rPr>
        <w:t>宮城県</w:t>
      </w:r>
      <w:r>
        <w:rPr>
          <w:rFonts w:hint="eastAsia"/>
          <w:b/>
          <w:bCs/>
          <w:color w:val="000000"/>
          <w:sz w:val="28"/>
        </w:rPr>
        <w:t>ママさん</w:t>
      </w:r>
      <w:r>
        <w:rPr>
          <w:rFonts w:hint="eastAsia"/>
          <w:b/>
          <w:bCs/>
          <w:sz w:val="28"/>
        </w:rPr>
        <w:t>バレーボール連盟細則</w:t>
      </w:r>
      <w:r w:rsidR="00AF7A8E" w:rsidRPr="00AF7A8E">
        <w:rPr>
          <w:rFonts w:hint="eastAsia"/>
          <w:bCs/>
          <w:sz w:val="28"/>
        </w:rPr>
        <w:t>（案）</w:t>
      </w:r>
    </w:p>
    <w:p w14:paraId="342F37CF" w14:textId="77777777" w:rsidR="00692116" w:rsidRDefault="00692116">
      <w:pPr>
        <w:spacing w:line="380" w:lineRule="exact"/>
        <w:rPr>
          <w:sz w:val="24"/>
        </w:rPr>
      </w:pPr>
    </w:p>
    <w:p w14:paraId="127CE07D" w14:textId="77777777" w:rsidR="00692116" w:rsidRDefault="00692116">
      <w:pPr>
        <w:spacing w:line="380" w:lineRule="exact"/>
        <w:ind w:firstLineChars="100" w:firstLine="274"/>
        <w:rPr>
          <w:sz w:val="24"/>
        </w:rPr>
      </w:pPr>
      <w:r>
        <w:rPr>
          <w:rFonts w:hint="eastAsia"/>
          <w:sz w:val="24"/>
        </w:rPr>
        <w:t>宮城県</w:t>
      </w:r>
      <w:r>
        <w:rPr>
          <w:rFonts w:hint="eastAsia"/>
          <w:color w:val="000000"/>
          <w:sz w:val="24"/>
        </w:rPr>
        <w:t>ママさん</w:t>
      </w:r>
      <w:r>
        <w:rPr>
          <w:rFonts w:hint="eastAsia"/>
          <w:sz w:val="24"/>
        </w:rPr>
        <w:t>バレーボール連盟規約第５章第１８条により本連盟の運営上必要とされる登録規定、審判規定、大会規定を次のように定める。</w:t>
      </w:r>
    </w:p>
    <w:p w14:paraId="5BBCC3AF" w14:textId="77777777" w:rsidR="00692116" w:rsidRDefault="00692116">
      <w:pPr>
        <w:spacing w:line="380" w:lineRule="exact"/>
        <w:rPr>
          <w:sz w:val="24"/>
        </w:rPr>
      </w:pPr>
    </w:p>
    <w:p w14:paraId="73ABEF78" w14:textId="77777777" w:rsidR="00692116" w:rsidRPr="00DA44C4" w:rsidRDefault="00692116">
      <w:pPr>
        <w:spacing w:line="380" w:lineRule="exact"/>
        <w:rPr>
          <w:b/>
          <w:sz w:val="24"/>
        </w:rPr>
      </w:pPr>
      <w:r w:rsidRPr="00DA44C4">
        <w:rPr>
          <w:rFonts w:hint="eastAsia"/>
          <w:b/>
          <w:sz w:val="24"/>
        </w:rPr>
        <w:t>【登録規定】</w:t>
      </w:r>
    </w:p>
    <w:p w14:paraId="260EBD7D" w14:textId="77777777" w:rsidR="00692116" w:rsidRDefault="00692116" w:rsidP="007A57FD">
      <w:pPr>
        <w:spacing w:line="380" w:lineRule="exact"/>
        <w:ind w:firstLineChars="100" w:firstLine="274"/>
        <w:rPr>
          <w:sz w:val="24"/>
        </w:rPr>
      </w:pPr>
      <w:r>
        <w:rPr>
          <w:rFonts w:hint="eastAsia"/>
          <w:sz w:val="24"/>
        </w:rPr>
        <w:t>チーム及び構成員は、連盟所定の登録手続きをしなければならない。</w:t>
      </w:r>
    </w:p>
    <w:p w14:paraId="1E8837A8" w14:textId="77777777" w:rsidR="007A57FD" w:rsidRDefault="00A5016B" w:rsidP="007A57FD">
      <w:pPr>
        <w:numPr>
          <w:ilvl w:val="0"/>
          <w:numId w:val="2"/>
        </w:numPr>
        <w:spacing w:line="380" w:lineRule="exact"/>
        <w:rPr>
          <w:sz w:val="24"/>
        </w:rPr>
      </w:pPr>
      <w:r>
        <w:rPr>
          <w:rFonts w:hint="eastAsia"/>
          <w:sz w:val="24"/>
        </w:rPr>
        <w:t>登録資格は宮城県に居住する女性</w:t>
      </w:r>
      <w:r w:rsidR="00692116">
        <w:rPr>
          <w:rFonts w:hint="eastAsia"/>
          <w:sz w:val="24"/>
        </w:rPr>
        <w:t>であること。</w:t>
      </w:r>
    </w:p>
    <w:p w14:paraId="6ACBFA4D" w14:textId="77777777" w:rsidR="00692116" w:rsidRDefault="00A5016B" w:rsidP="005B2F70">
      <w:pPr>
        <w:spacing w:line="380" w:lineRule="exact"/>
        <w:ind w:left="276" w:firstLineChars="200" w:firstLine="547"/>
        <w:rPr>
          <w:sz w:val="24"/>
        </w:rPr>
      </w:pPr>
      <w:r>
        <w:rPr>
          <w:rFonts w:hint="eastAsia"/>
          <w:sz w:val="24"/>
        </w:rPr>
        <w:t>但し、独身者は２０歳以上とし、３名登録することができる。</w:t>
      </w:r>
    </w:p>
    <w:p w14:paraId="2E4E46BF" w14:textId="77777777" w:rsidR="003000DA" w:rsidRDefault="003000DA">
      <w:pPr>
        <w:spacing w:line="380" w:lineRule="exact"/>
        <w:rPr>
          <w:sz w:val="24"/>
        </w:rPr>
      </w:pPr>
    </w:p>
    <w:p w14:paraId="0BFCE116" w14:textId="77777777" w:rsidR="00692116" w:rsidRDefault="00692116">
      <w:pPr>
        <w:spacing w:line="380" w:lineRule="exact"/>
        <w:ind w:firstLineChars="100" w:firstLine="274"/>
        <w:rPr>
          <w:sz w:val="24"/>
        </w:rPr>
      </w:pPr>
      <w:r>
        <w:rPr>
          <w:rFonts w:hint="eastAsia"/>
          <w:sz w:val="24"/>
        </w:rPr>
        <w:t>２．登録は毎年４月１日に始まり、翌年３月３１日に終わる。</w:t>
      </w:r>
    </w:p>
    <w:p w14:paraId="7F53B858" w14:textId="77777777" w:rsidR="00AF7A8E" w:rsidRPr="00BB294B" w:rsidRDefault="00692116" w:rsidP="003000DA">
      <w:pPr>
        <w:spacing w:line="38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color w:val="FF0000"/>
          <w:sz w:val="24"/>
        </w:rPr>
        <w:t xml:space="preserve">　</w:t>
      </w:r>
      <w:r w:rsidR="003B7AA6" w:rsidRPr="00BB294B">
        <w:rPr>
          <w:rFonts w:hint="eastAsia"/>
          <w:sz w:val="24"/>
        </w:rPr>
        <w:t>年齢が明記されているものは、</w:t>
      </w:r>
      <w:r w:rsidR="005B2F70" w:rsidRPr="00BB294B">
        <w:rPr>
          <w:rFonts w:hint="eastAsia"/>
          <w:sz w:val="24"/>
        </w:rPr>
        <w:t>誕生日の翌日に登録することができる。</w:t>
      </w:r>
    </w:p>
    <w:p w14:paraId="49D40061" w14:textId="77777777" w:rsidR="00380054" w:rsidRPr="00BB294B" w:rsidRDefault="00380054">
      <w:pPr>
        <w:spacing w:line="380" w:lineRule="exact"/>
        <w:rPr>
          <w:sz w:val="24"/>
        </w:rPr>
      </w:pPr>
    </w:p>
    <w:p w14:paraId="651F5F2E" w14:textId="77777777" w:rsidR="00692116" w:rsidRDefault="00692116">
      <w:pPr>
        <w:spacing w:line="38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3000DA">
        <w:rPr>
          <w:rFonts w:hint="eastAsia"/>
          <w:sz w:val="24"/>
        </w:rPr>
        <w:t>３</w:t>
      </w:r>
      <w:r>
        <w:rPr>
          <w:rFonts w:hint="eastAsia"/>
          <w:sz w:val="24"/>
        </w:rPr>
        <w:t>．チーム登録は、</w:t>
      </w:r>
      <w:r w:rsidRPr="00596750">
        <w:rPr>
          <w:rFonts w:hint="eastAsia"/>
          <w:sz w:val="24"/>
        </w:rPr>
        <w:t>⑴</w:t>
      </w:r>
      <w:r>
        <w:rPr>
          <w:rFonts w:hint="eastAsia"/>
          <w:sz w:val="24"/>
        </w:rPr>
        <w:t>一般の部・⑵いそじの部・⑶ことぶきの部とする。</w:t>
      </w:r>
    </w:p>
    <w:p w14:paraId="7F934EA9" w14:textId="77777777" w:rsidR="00692116" w:rsidRPr="00427741" w:rsidRDefault="00692116" w:rsidP="00380054">
      <w:pPr>
        <w:spacing w:line="380" w:lineRule="exact"/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color w:val="000000"/>
          <w:sz w:val="24"/>
        </w:rPr>
        <w:t>また、複</w:t>
      </w:r>
      <w:r>
        <w:rPr>
          <w:rFonts w:hint="eastAsia"/>
          <w:sz w:val="24"/>
        </w:rPr>
        <w:t>数の部に登録することが</w:t>
      </w:r>
      <w:r w:rsidRPr="00427741">
        <w:rPr>
          <w:rFonts w:hint="eastAsia"/>
          <w:sz w:val="24"/>
        </w:rPr>
        <w:t>でき</w:t>
      </w:r>
      <w:r w:rsidR="00380054" w:rsidRPr="00427741">
        <w:rPr>
          <w:rFonts w:hint="eastAsia"/>
          <w:sz w:val="24"/>
        </w:rPr>
        <w:t>る。</w:t>
      </w:r>
    </w:p>
    <w:p w14:paraId="513D9943" w14:textId="77777777" w:rsidR="009279B2" w:rsidRDefault="009279B2">
      <w:pPr>
        <w:spacing w:line="380" w:lineRule="exact"/>
        <w:ind w:firstLineChars="299" w:firstLine="818"/>
        <w:rPr>
          <w:sz w:val="24"/>
        </w:rPr>
      </w:pPr>
    </w:p>
    <w:p w14:paraId="432D8086" w14:textId="77777777" w:rsidR="00692116" w:rsidRDefault="00692116">
      <w:pPr>
        <w:spacing w:line="380" w:lineRule="exact"/>
        <w:ind w:firstLineChars="200" w:firstLine="547"/>
        <w:rPr>
          <w:sz w:val="24"/>
        </w:rPr>
      </w:pPr>
      <w:r>
        <w:rPr>
          <w:rFonts w:hint="eastAsia"/>
          <w:sz w:val="24"/>
        </w:rPr>
        <w:t>（１）一般の部</w:t>
      </w:r>
    </w:p>
    <w:p w14:paraId="43A85EB5" w14:textId="77777777" w:rsidR="00692116" w:rsidRDefault="00DC6A4F">
      <w:pPr>
        <w:spacing w:line="380" w:lineRule="exact"/>
        <w:ind w:firstLineChars="398" w:firstLine="1089"/>
        <w:rPr>
          <w:sz w:val="24"/>
        </w:rPr>
      </w:pPr>
      <w:r>
        <w:rPr>
          <w:rFonts w:hint="eastAsia"/>
          <w:sz w:val="24"/>
        </w:rPr>
        <w:t>①チーム登録は、</w:t>
      </w:r>
      <w:r w:rsidRPr="00661DDC">
        <w:rPr>
          <w:rFonts w:hint="eastAsia"/>
          <w:sz w:val="24"/>
        </w:rPr>
        <w:t>同一</w:t>
      </w:r>
      <w:r w:rsidR="002D72F2" w:rsidRPr="00661DDC">
        <w:rPr>
          <w:rFonts w:hint="eastAsia"/>
          <w:sz w:val="24"/>
        </w:rPr>
        <w:t>市・郡</w:t>
      </w:r>
      <w:r w:rsidR="00692116">
        <w:rPr>
          <w:rFonts w:hint="eastAsia"/>
          <w:sz w:val="24"/>
        </w:rPr>
        <w:t>に居住する人で構成すること。</w:t>
      </w:r>
    </w:p>
    <w:p w14:paraId="2D463147" w14:textId="77777777" w:rsidR="005C1A4E" w:rsidRPr="005C1A4E" w:rsidRDefault="00A24F33" w:rsidP="0001485F">
      <w:pPr>
        <w:spacing w:line="380" w:lineRule="exact"/>
        <w:rPr>
          <w:sz w:val="24"/>
        </w:rPr>
      </w:pPr>
      <w:r>
        <w:rPr>
          <w:rFonts w:hint="eastAsia"/>
          <w:sz w:val="24"/>
        </w:rPr>
        <w:t xml:space="preserve">　　　　　但し、</w:t>
      </w:r>
      <w:r w:rsidR="00BA4164">
        <w:rPr>
          <w:rFonts w:hint="eastAsia"/>
          <w:sz w:val="24"/>
        </w:rPr>
        <w:t>５５</w:t>
      </w:r>
      <w:r w:rsidR="00692116">
        <w:rPr>
          <w:rFonts w:hint="eastAsia"/>
          <w:sz w:val="24"/>
        </w:rPr>
        <w:t>歳以上の人については、この限りではない。</w:t>
      </w:r>
    </w:p>
    <w:p w14:paraId="78DD3D5E" w14:textId="77777777" w:rsidR="00692116" w:rsidRDefault="00692116">
      <w:pPr>
        <w:spacing w:line="380" w:lineRule="exact"/>
        <w:ind w:firstLineChars="398" w:firstLine="1089"/>
        <w:rPr>
          <w:sz w:val="24"/>
        </w:rPr>
      </w:pPr>
      <w:r>
        <w:rPr>
          <w:rFonts w:hint="eastAsia"/>
          <w:sz w:val="24"/>
        </w:rPr>
        <w:t>②チームは、登録地区を決定しなければならない。</w:t>
      </w:r>
    </w:p>
    <w:p w14:paraId="5A88316A" w14:textId="77777777" w:rsidR="00692116" w:rsidRDefault="00692116">
      <w:pPr>
        <w:spacing w:line="380" w:lineRule="exact"/>
        <w:ind w:left="818" w:hangingChars="299" w:hanging="818"/>
        <w:rPr>
          <w:sz w:val="24"/>
        </w:rPr>
      </w:pPr>
      <w:r>
        <w:rPr>
          <w:rFonts w:hint="eastAsia"/>
          <w:sz w:val="24"/>
        </w:rPr>
        <w:t xml:space="preserve">　　　　　また、当該登録チームの代表者は、その登録地区内の人でなくては</w:t>
      </w:r>
    </w:p>
    <w:p w14:paraId="35DC897F" w14:textId="77777777" w:rsidR="00692116" w:rsidRDefault="00692116">
      <w:pPr>
        <w:spacing w:line="380" w:lineRule="exact"/>
        <w:ind w:left="818" w:hangingChars="299" w:hanging="818"/>
        <w:rPr>
          <w:sz w:val="24"/>
        </w:rPr>
      </w:pPr>
      <w:r>
        <w:rPr>
          <w:rFonts w:hint="eastAsia"/>
          <w:sz w:val="24"/>
        </w:rPr>
        <w:t xml:space="preserve">　　　　　ならない。</w:t>
      </w:r>
    </w:p>
    <w:p w14:paraId="6893ACBE" w14:textId="77777777" w:rsidR="007A57FD" w:rsidRPr="00661DDC" w:rsidRDefault="00DC6A4F">
      <w:pPr>
        <w:spacing w:line="380" w:lineRule="exact"/>
        <w:ind w:left="818" w:hangingChars="299" w:hanging="818"/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BA4164">
        <w:rPr>
          <w:rFonts w:hint="eastAsia"/>
          <w:sz w:val="24"/>
        </w:rPr>
        <w:t>③</w:t>
      </w:r>
      <w:r w:rsidRPr="00661DDC">
        <w:rPr>
          <w:rFonts w:hint="eastAsia"/>
          <w:sz w:val="24"/>
        </w:rPr>
        <w:t>居住区外の人について</w:t>
      </w:r>
    </w:p>
    <w:p w14:paraId="0456EC8A" w14:textId="77777777" w:rsidR="00DC6A4F" w:rsidRPr="00661DDC" w:rsidRDefault="00DC6A4F">
      <w:pPr>
        <w:spacing w:line="380" w:lineRule="exact"/>
        <w:ind w:left="818" w:hangingChars="299" w:hanging="818"/>
        <w:rPr>
          <w:sz w:val="24"/>
        </w:rPr>
      </w:pPr>
      <w:r w:rsidRPr="00661DDC">
        <w:rPr>
          <w:rFonts w:hint="eastAsia"/>
          <w:sz w:val="24"/>
        </w:rPr>
        <w:t xml:space="preserve">　　　　　登録地区が「仙台市」のチームは、３名まで登録することができる。</w:t>
      </w:r>
    </w:p>
    <w:p w14:paraId="15BD12BF" w14:textId="77777777" w:rsidR="00DC6A4F" w:rsidRPr="00661DDC" w:rsidRDefault="00DC6A4F">
      <w:pPr>
        <w:spacing w:line="380" w:lineRule="exact"/>
        <w:ind w:left="818" w:hangingChars="299" w:hanging="818"/>
        <w:rPr>
          <w:sz w:val="24"/>
        </w:rPr>
      </w:pPr>
      <w:r w:rsidRPr="00661DDC">
        <w:rPr>
          <w:rFonts w:hint="eastAsia"/>
          <w:sz w:val="24"/>
        </w:rPr>
        <w:t xml:space="preserve">　　　　　登録地区が仙台市を除く「市・郡」のチームは、５名まで登録する</w:t>
      </w:r>
    </w:p>
    <w:p w14:paraId="1184EE19" w14:textId="77777777" w:rsidR="00DC6A4F" w:rsidRPr="00661DDC" w:rsidRDefault="00DC6A4F" w:rsidP="00DC6A4F">
      <w:pPr>
        <w:spacing w:line="380" w:lineRule="exact"/>
        <w:ind w:left="233" w:firstLine="1160"/>
        <w:rPr>
          <w:sz w:val="24"/>
        </w:rPr>
      </w:pPr>
      <w:r w:rsidRPr="00661DDC">
        <w:rPr>
          <w:rFonts w:hint="eastAsia"/>
          <w:sz w:val="24"/>
        </w:rPr>
        <w:t>ことができる。</w:t>
      </w:r>
    </w:p>
    <w:p w14:paraId="33AEFE37" w14:textId="77777777" w:rsidR="007A57FD" w:rsidRDefault="007A57FD" w:rsidP="007C2755">
      <w:pPr>
        <w:spacing w:line="380" w:lineRule="exact"/>
        <w:ind w:left="1365" w:hangingChars="499" w:hanging="1365"/>
        <w:rPr>
          <w:sz w:val="24"/>
        </w:rPr>
      </w:pPr>
      <w:r>
        <w:rPr>
          <w:rFonts w:hint="eastAsia"/>
          <w:sz w:val="24"/>
        </w:rPr>
        <w:t xml:space="preserve">　　　　④地区外登録</w:t>
      </w:r>
      <w:r w:rsidR="007C2755">
        <w:rPr>
          <w:rFonts w:hint="eastAsia"/>
          <w:sz w:val="24"/>
        </w:rPr>
        <w:t>（県登録チームが無い「市町村」）については、</w:t>
      </w:r>
      <w:r>
        <w:rPr>
          <w:rFonts w:hint="eastAsia"/>
          <w:sz w:val="24"/>
        </w:rPr>
        <w:t>理事会での承認を必要とする。</w:t>
      </w:r>
    </w:p>
    <w:p w14:paraId="5B5B423F" w14:textId="77777777" w:rsidR="00692116" w:rsidRDefault="00692116">
      <w:pPr>
        <w:spacing w:line="380" w:lineRule="exact"/>
        <w:ind w:leftChars="216" w:left="1090" w:hangingChars="198" w:hanging="542"/>
        <w:rPr>
          <w:sz w:val="24"/>
        </w:rPr>
      </w:pPr>
      <w:r>
        <w:rPr>
          <w:rFonts w:hint="eastAsia"/>
          <w:sz w:val="24"/>
        </w:rPr>
        <w:t>（２）いそじの部</w:t>
      </w:r>
    </w:p>
    <w:p w14:paraId="5709428D" w14:textId="77777777" w:rsidR="00692116" w:rsidRPr="00BB294B" w:rsidRDefault="00692116" w:rsidP="00A5016B">
      <w:pPr>
        <w:spacing w:line="380" w:lineRule="exact"/>
        <w:ind w:leftChars="400" w:left="1015"/>
        <w:rPr>
          <w:sz w:val="24"/>
        </w:rPr>
      </w:pPr>
      <w:r w:rsidRPr="00BB294B">
        <w:rPr>
          <w:rFonts w:hint="eastAsia"/>
          <w:sz w:val="24"/>
        </w:rPr>
        <w:t>チームは、県内に居住している</w:t>
      </w:r>
      <w:r w:rsidR="00A5016B" w:rsidRPr="00BB294B">
        <w:rPr>
          <w:rFonts w:hint="eastAsia"/>
          <w:sz w:val="24"/>
        </w:rPr>
        <w:t>５０歳以上で</w:t>
      </w:r>
      <w:r w:rsidRPr="00BB294B">
        <w:rPr>
          <w:rFonts w:hint="eastAsia"/>
          <w:sz w:val="24"/>
        </w:rPr>
        <w:t>構成すること。</w:t>
      </w:r>
    </w:p>
    <w:p w14:paraId="194B08FF" w14:textId="77777777" w:rsidR="00692116" w:rsidRDefault="00692116">
      <w:pPr>
        <w:spacing w:line="380" w:lineRule="exact"/>
        <w:rPr>
          <w:sz w:val="24"/>
        </w:rPr>
      </w:pPr>
      <w:r>
        <w:rPr>
          <w:rFonts w:hint="eastAsia"/>
          <w:sz w:val="24"/>
        </w:rPr>
        <w:t xml:space="preserve">　　（３）ことぶきの部</w:t>
      </w:r>
    </w:p>
    <w:p w14:paraId="6EA4D615" w14:textId="77777777" w:rsidR="00692116" w:rsidRPr="00BB294B" w:rsidRDefault="00692116" w:rsidP="003000DA">
      <w:pPr>
        <w:spacing w:line="380" w:lineRule="exact"/>
        <w:ind w:leftChars="398" w:left="1009"/>
        <w:rPr>
          <w:sz w:val="24"/>
        </w:rPr>
      </w:pPr>
      <w:r w:rsidRPr="00BB294B">
        <w:rPr>
          <w:rFonts w:hint="eastAsia"/>
          <w:sz w:val="24"/>
        </w:rPr>
        <w:t>チームは、県内に居住している</w:t>
      </w:r>
      <w:r w:rsidR="00A5016B" w:rsidRPr="00BB294B">
        <w:rPr>
          <w:rFonts w:hint="eastAsia"/>
          <w:sz w:val="24"/>
        </w:rPr>
        <w:t>６０歳以上</w:t>
      </w:r>
      <w:r w:rsidRPr="00BB294B">
        <w:rPr>
          <w:rFonts w:hint="eastAsia"/>
          <w:sz w:val="24"/>
        </w:rPr>
        <w:t>で構成すること。</w:t>
      </w:r>
    </w:p>
    <w:p w14:paraId="44B5CD5A" w14:textId="77777777" w:rsidR="003000DA" w:rsidRDefault="003000DA">
      <w:pPr>
        <w:spacing w:line="380" w:lineRule="exact"/>
        <w:rPr>
          <w:sz w:val="24"/>
        </w:rPr>
      </w:pPr>
    </w:p>
    <w:p w14:paraId="0D93DAED" w14:textId="77777777" w:rsidR="00380054" w:rsidRDefault="005B2F70" w:rsidP="00510DDE">
      <w:pPr>
        <w:spacing w:line="380" w:lineRule="exact"/>
        <w:ind w:leftChars="108" w:left="821" w:hangingChars="200" w:hanging="547"/>
        <w:rPr>
          <w:sz w:val="24"/>
        </w:rPr>
      </w:pPr>
      <w:r>
        <w:rPr>
          <w:rFonts w:hint="eastAsia"/>
          <w:sz w:val="24"/>
        </w:rPr>
        <w:t>４</w:t>
      </w:r>
      <w:r w:rsidR="00692116">
        <w:rPr>
          <w:rFonts w:hint="eastAsia"/>
          <w:sz w:val="24"/>
        </w:rPr>
        <w:t>．チーム登録及びすべての追加登録は年度内いつでもできる。但し、大会に参加する監督・</w:t>
      </w:r>
      <w:r w:rsidR="00A93240">
        <w:rPr>
          <w:rFonts w:hint="eastAsia"/>
          <w:color w:val="000000"/>
          <w:sz w:val="24"/>
        </w:rPr>
        <w:t>コーチ</w:t>
      </w:r>
      <w:r w:rsidR="00692116">
        <w:rPr>
          <w:rFonts w:hint="eastAsia"/>
          <w:color w:val="000000"/>
          <w:sz w:val="24"/>
        </w:rPr>
        <w:t>・マネ</w:t>
      </w:r>
      <w:r>
        <w:rPr>
          <w:rFonts w:hint="eastAsia"/>
          <w:color w:val="000000"/>
          <w:sz w:val="24"/>
        </w:rPr>
        <w:t>ー</w:t>
      </w:r>
      <w:r w:rsidR="00692116">
        <w:rPr>
          <w:rFonts w:hint="eastAsia"/>
          <w:color w:val="000000"/>
          <w:sz w:val="24"/>
        </w:rPr>
        <w:t>ジャー</w:t>
      </w:r>
      <w:r w:rsidR="00692116">
        <w:rPr>
          <w:rFonts w:hint="eastAsia"/>
          <w:sz w:val="24"/>
        </w:rPr>
        <w:t>・選手の追加登録は、代表者会議までとする。</w:t>
      </w:r>
    </w:p>
    <w:p w14:paraId="7C4278C8" w14:textId="77777777" w:rsidR="00380054" w:rsidRDefault="005B2F70" w:rsidP="00380054">
      <w:pPr>
        <w:spacing w:line="380" w:lineRule="exact"/>
        <w:ind w:firstLine="290"/>
        <w:rPr>
          <w:sz w:val="24"/>
        </w:rPr>
      </w:pPr>
      <w:r>
        <w:rPr>
          <w:rFonts w:hint="eastAsia"/>
          <w:sz w:val="24"/>
        </w:rPr>
        <w:t>５</w:t>
      </w:r>
      <w:r w:rsidR="00692116">
        <w:rPr>
          <w:rFonts w:hint="eastAsia"/>
          <w:sz w:val="24"/>
        </w:rPr>
        <w:t>．登録時のチーム名はその年度内は変更できない。</w:t>
      </w:r>
    </w:p>
    <w:p w14:paraId="1D2083D3" w14:textId="77777777" w:rsidR="003000DA" w:rsidRDefault="003000DA" w:rsidP="00380054">
      <w:pPr>
        <w:spacing w:line="380" w:lineRule="exact"/>
        <w:ind w:firstLine="290"/>
        <w:rPr>
          <w:sz w:val="24"/>
        </w:rPr>
      </w:pPr>
    </w:p>
    <w:p w14:paraId="036DF02D" w14:textId="77777777" w:rsidR="005C1A4E" w:rsidRDefault="005B2F70" w:rsidP="005C1A4E">
      <w:pPr>
        <w:spacing w:line="380" w:lineRule="exact"/>
        <w:ind w:firstLine="290"/>
        <w:rPr>
          <w:sz w:val="24"/>
        </w:rPr>
      </w:pPr>
      <w:r>
        <w:rPr>
          <w:rFonts w:hint="eastAsia"/>
          <w:sz w:val="24"/>
        </w:rPr>
        <w:t>６</w:t>
      </w:r>
      <w:r w:rsidR="00692116">
        <w:rPr>
          <w:rFonts w:hint="eastAsia"/>
          <w:sz w:val="24"/>
        </w:rPr>
        <w:t>．登録時のチーム代表者はその年度内は変更できない。但し、転居・退部</w:t>
      </w:r>
    </w:p>
    <w:p w14:paraId="2BA39C81" w14:textId="77777777" w:rsidR="00692116" w:rsidRDefault="00692116" w:rsidP="005C1A4E">
      <w:pPr>
        <w:spacing w:line="380" w:lineRule="exact"/>
        <w:ind w:firstLine="870"/>
        <w:rPr>
          <w:sz w:val="24"/>
        </w:rPr>
      </w:pPr>
      <w:r>
        <w:rPr>
          <w:rFonts w:hint="eastAsia"/>
          <w:sz w:val="24"/>
        </w:rPr>
        <w:t>の場合を除く。</w:t>
      </w:r>
    </w:p>
    <w:p w14:paraId="3EB7D682" w14:textId="77777777" w:rsidR="00692116" w:rsidRDefault="00692116">
      <w:pPr>
        <w:spacing w:line="380" w:lineRule="exact"/>
        <w:ind w:leftChars="108" w:left="821" w:hangingChars="200" w:hanging="547"/>
        <w:rPr>
          <w:sz w:val="24"/>
        </w:rPr>
      </w:pPr>
    </w:p>
    <w:p w14:paraId="2DAD044E" w14:textId="77777777" w:rsidR="00692116" w:rsidRDefault="005B2F70">
      <w:pPr>
        <w:spacing w:line="380" w:lineRule="exact"/>
        <w:ind w:firstLineChars="100" w:firstLine="274"/>
        <w:rPr>
          <w:sz w:val="24"/>
        </w:rPr>
      </w:pPr>
      <w:r>
        <w:rPr>
          <w:rFonts w:hint="eastAsia"/>
          <w:sz w:val="24"/>
        </w:rPr>
        <w:t>７</w:t>
      </w:r>
      <w:r w:rsidR="00692116">
        <w:rPr>
          <w:rFonts w:hint="eastAsia"/>
          <w:sz w:val="24"/>
        </w:rPr>
        <w:t>．チーム構成員の登録の変更（追加・退部・住所等）は、連盟所定の「登</w:t>
      </w:r>
    </w:p>
    <w:p w14:paraId="618AFE53" w14:textId="77777777" w:rsidR="00692116" w:rsidRDefault="00692116">
      <w:pPr>
        <w:spacing w:line="380" w:lineRule="exact"/>
        <w:ind w:leftChars="36" w:left="91" w:firstLineChars="299" w:firstLine="818"/>
        <w:rPr>
          <w:sz w:val="24"/>
        </w:rPr>
      </w:pPr>
      <w:r>
        <w:rPr>
          <w:rFonts w:hint="eastAsia"/>
          <w:sz w:val="24"/>
        </w:rPr>
        <w:t>録変更届」に必要事項を記入の上、代表者が提出しなければならない。</w:t>
      </w:r>
    </w:p>
    <w:p w14:paraId="2C4B95C3" w14:textId="77777777" w:rsidR="00692116" w:rsidRDefault="00692116">
      <w:pPr>
        <w:spacing w:line="380" w:lineRule="exact"/>
        <w:ind w:leftChars="36" w:left="91" w:firstLineChars="299" w:firstLine="818"/>
        <w:rPr>
          <w:sz w:val="24"/>
        </w:rPr>
      </w:pPr>
    </w:p>
    <w:p w14:paraId="6ABD2AFC" w14:textId="77777777" w:rsidR="00692116" w:rsidRDefault="005B2F70">
      <w:pPr>
        <w:spacing w:line="380" w:lineRule="exact"/>
        <w:ind w:firstLineChars="100" w:firstLine="274"/>
        <w:rPr>
          <w:sz w:val="24"/>
        </w:rPr>
      </w:pPr>
      <w:r>
        <w:rPr>
          <w:rFonts w:hint="eastAsia"/>
          <w:sz w:val="24"/>
        </w:rPr>
        <w:t>８</w:t>
      </w:r>
      <w:r w:rsidR="00692116">
        <w:rPr>
          <w:rFonts w:hint="eastAsia"/>
          <w:sz w:val="24"/>
        </w:rPr>
        <w:t>．連盟に登録したチームの選手は、原則としてその年度内は、他の登録チ</w:t>
      </w:r>
    </w:p>
    <w:p w14:paraId="7626FAE2" w14:textId="77777777" w:rsidR="00692116" w:rsidRDefault="00692116">
      <w:pPr>
        <w:spacing w:line="380" w:lineRule="exact"/>
        <w:ind w:leftChars="36" w:left="91" w:firstLineChars="299" w:firstLine="818"/>
        <w:rPr>
          <w:sz w:val="24"/>
        </w:rPr>
      </w:pPr>
      <w:r>
        <w:rPr>
          <w:rFonts w:hint="eastAsia"/>
          <w:sz w:val="24"/>
        </w:rPr>
        <w:t>ームに移籍できない。但し、一般の部に登録している人が、登録地区外</w:t>
      </w:r>
    </w:p>
    <w:p w14:paraId="50739B2C" w14:textId="77777777" w:rsidR="00692116" w:rsidRDefault="00692116">
      <w:pPr>
        <w:spacing w:line="380" w:lineRule="exact"/>
        <w:ind w:leftChars="36" w:left="91" w:firstLineChars="299" w:firstLine="818"/>
        <w:rPr>
          <w:sz w:val="24"/>
        </w:rPr>
      </w:pPr>
      <w:r>
        <w:rPr>
          <w:rFonts w:hint="eastAsia"/>
          <w:sz w:val="24"/>
        </w:rPr>
        <w:t>に転居の場合は除く。</w:t>
      </w:r>
    </w:p>
    <w:p w14:paraId="7E14D68D" w14:textId="77777777" w:rsidR="00692116" w:rsidRDefault="00692116">
      <w:pPr>
        <w:spacing w:line="380" w:lineRule="exact"/>
        <w:ind w:leftChars="36" w:left="91" w:firstLineChars="299" w:firstLine="818"/>
        <w:rPr>
          <w:sz w:val="24"/>
        </w:rPr>
      </w:pPr>
    </w:p>
    <w:p w14:paraId="0077CAD3" w14:textId="77777777" w:rsidR="00692116" w:rsidRDefault="005B2F70" w:rsidP="005B2F70">
      <w:pPr>
        <w:spacing w:line="380" w:lineRule="exact"/>
        <w:ind w:firstLineChars="100" w:firstLine="274"/>
        <w:rPr>
          <w:sz w:val="24"/>
        </w:rPr>
      </w:pPr>
      <w:r>
        <w:rPr>
          <w:rFonts w:hint="eastAsia"/>
          <w:sz w:val="24"/>
        </w:rPr>
        <w:t>９</w:t>
      </w:r>
      <w:r w:rsidR="00692116">
        <w:rPr>
          <w:rFonts w:hint="eastAsia"/>
          <w:sz w:val="24"/>
        </w:rPr>
        <w:t>．チームの登録構成は、次のとおりとする。</w:t>
      </w:r>
    </w:p>
    <w:p w14:paraId="0EACADD6" w14:textId="77777777" w:rsidR="00692116" w:rsidRDefault="00692116">
      <w:pPr>
        <w:spacing w:line="380" w:lineRule="exact"/>
        <w:ind w:left="810"/>
        <w:rPr>
          <w:sz w:val="24"/>
        </w:rPr>
      </w:pPr>
      <w:r>
        <w:rPr>
          <w:rFonts w:hint="eastAsia"/>
          <w:sz w:val="24"/>
        </w:rPr>
        <w:t>①チームの選手登録人数は、２０名以内とする。</w:t>
      </w:r>
    </w:p>
    <w:p w14:paraId="1195B287" w14:textId="77777777" w:rsidR="00692116" w:rsidRDefault="00692116">
      <w:pPr>
        <w:spacing w:line="380" w:lineRule="exact"/>
        <w:ind w:leftChars="319" w:left="1083" w:hangingChars="100" w:hanging="274"/>
        <w:rPr>
          <w:sz w:val="24"/>
        </w:rPr>
      </w:pPr>
      <w:r>
        <w:rPr>
          <w:rFonts w:hint="eastAsia"/>
          <w:sz w:val="24"/>
        </w:rPr>
        <w:t>②選手登録は、一般の部・いそじの部・ことぶきの部、それぞれの部</w:t>
      </w:r>
      <w:r>
        <w:rPr>
          <w:rFonts w:hint="eastAsia"/>
          <w:sz w:val="24"/>
        </w:rPr>
        <w:t>1</w:t>
      </w:r>
    </w:p>
    <w:p w14:paraId="36EEA478" w14:textId="77777777" w:rsidR="00692116" w:rsidRDefault="00692116">
      <w:pPr>
        <w:spacing w:line="380" w:lineRule="exact"/>
        <w:ind w:leftChars="427" w:left="1083"/>
        <w:rPr>
          <w:sz w:val="24"/>
          <w:u w:val="thick"/>
        </w:rPr>
      </w:pPr>
      <w:r>
        <w:rPr>
          <w:rFonts w:hint="eastAsia"/>
          <w:sz w:val="24"/>
        </w:rPr>
        <w:t>チームに限る。</w:t>
      </w:r>
    </w:p>
    <w:p w14:paraId="7C28735B" w14:textId="77777777" w:rsidR="00692116" w:rsidRDefault="00692116">
      <w:pPr>
        <w:spacing w:line="380" w:lineRule="exact"/>
        <w:ind w:leftChars="319" w:left="1083" w:hangingChars="100" w:hanging="274"/>
        <w:rPr>
          <w:sz w:val="24"/>
        </w:rPr>
      </w:pPr>
      <w:r>
        <w:rPr>
          <w:rFonts w:hint="eastAsia"/>
          <w:sz w:val="24"/>
        </w:rPr>
        <w:t>③監督・</w:t>
      </w:r>
      <w:r w:rsidR="00A93240">
        <w:rPr>
          <w:rFonts w:hint="eastAsia"/>
          <w:color w:val="000000"/>
          <w:sz w:val="24"/>
        </w:rPr>
        <w:t>コーチ</w:t>
      </w:r>
      <w:r>
        <w:rPr>
          <w:rFonts w:hint="eastAsia"/>
          <w:color w:val="000000"/>
          <w:sz w:val="24"/>
        </w:rPr>
        <w:t>・マネ</w:t>
      </w:r>
      <w:r w:rsidR="005B2F70">
        <w:rPr>
          <w:rFonts w:hint="eastAsia"/>
          <w:color w:val="000000"/>
          <w:sz w:val="24"/>
        </w:rPr>
        <w:t>ー</w:t>
      </w:r>
      <w:r>
        <w:rPr>
          <w:rFonts w:hint="eastAsia"/>
          <w:color w:val="000000"/>
          <w:sz w:val="24"/>
        </w:rPr>
        <w:t>ジャー</w:t>
      </w:r>
      <w:r>
        <w:rPr>
          <w:rFonts w:hint="eastAsia"/>
          <w:sz w:val="24"/>
        </w:rPr>
        <w:t>としての登録及び参加は、複数チームでもよい。但し、同一組合せ及び同日試合の場合の参加は、１チームに限る。また、選手が他チームの監督・</w:t>
      </w:r>
      <w:r w:rsidR="00A93240">
        <w:rPr>
          <w:rFonts w:hint="eastAsia"/>
          <w:color w:val="000000"/>
          <w:sz w:val="24"/>
        </w:rPr>
        <w:t>コーチ</w:t>
      </w:r>
      <w:r>
        <w:rPr>
          <w:rFonts w:hint="eastAsia"/>
          <w:color w:val="000000"/>
          <w:sz w:val="24"/>
        </w:rPr>
        <w:t>・マネ</w:t>
      </w:r>
      <w:r w:rsidR="005B2F70">
        <w:rPr>
          <w:rFonts w:hint="eastAsia"/>
          <w:color w:val="000000"/>
          <w:sz w:val="24"/>
        </w:rPr>
        <w:t>ー</w:t>
      </w:r>
      <w:r>
        <w:rPr>
          <w:rFonts w:hint="eastAsia"/>
          <w:color w:val="000000"/>
          <w:sz w:val="24"/>
        </w:rPr>
        <w:t>ジャー</w:t>
      </w:r>
      <w:r>
        <w:rPr>
          <w:rFonts w:hint="eastAsia"/>
          <w:sz w:val="24"/>
        </w:rPr>
        <w:t>を兼ねる場合も同じである。</w:t>
      </w:r>
    </w:p>
    <w:p w14:paraId="36DE77D3" w14:textId="77777777" w:rsidR="00692116" w:rsidRDefault="00692116">
      <w:pPr>
        <w:spacing w:line="380" w:lineRule="exact"/>
        <w:ind w:left="810"/>
        <w:rPr>
          <w:sz w:val="24"/>
        </w:rPr>
      </w:pPr>
      <w:r>
        <w:rPr>
          <w:rFonts w:hint="eastAsia"/>
          <w:sz w:val="24"/>
        </w:rPr>
        <w:t>④</w:t>
      </w:r>
      <w:r w:rsidR="00A93240">
        <w:rPr>
          <w:rFonts w:hint="eastAsia"/>
          <w:color w:val="000000"/>
          <w:sz w:val="24"/>
        </w:rPr>
        <w:t>コーチ</w:t>
      </w:r>
      <w:r>
        <w:rPr>
          <w:rFonts w:hint="eastAsia"/>
          <w:color w:val="000000"/>
          <w:sz w:val="24"/>
        </w:rPr>
        <w:t>・マネ</w:t>
      </w:r>
      <w:r w:rsidR="005B2F70">
        <w:rPr>
          <w:rFonts w:hint="eastAsia"/>
          <w:color w:val="000000"/>
          <w:sz w:val="24"/>
        </w:rPr>
        <w:t>ー</w:t>
      </w:r>
      <w:r>
        <w:rPr>
          <w:rFonts w:hint="eastAsia"/>
          <w:color w:val="000000"/>
          <w:sz w:val="24"/>
        </w:rPr>
        <w:t>ジャー</w:t>
      </w:r>
      <w:r>
        <w:rPr>
          <w:rFonts w:hint="eastAsia"/>
          <w:sz w:val="24"/>
        </w:rPr>
        <w:t>は、各１名とする。</w:t>
      </w:r>
    </w:p>
    <w:p w14:paraId="0FA7A69B" w14:textId="77777777" w:rsidR="00692116" w:rsidRDefault="00692116">
      <w:pPr>
        <w:spacing w:line="380" w:lineRule="exact"/>
        <w:ind w:left="810"/>
        <w:rPr>
          <w:sz w:val="24"/>
        </w:rPr>
      </w:pPr>
      <w:r>
        <w:rPr>
          <w:rFonts w:hint="eastAsia"/>
          <w:sz w:val="24"/>
        </w:rPr>
        <w:t>⑤チーム内で選手は監督・</w:t>
      </w:r>
      <w:r w:rsidR="00A93240">
        <w:rPr>
          <w:rFonts w:hint="eastAsia"/>
          <w:color w:val="000000"/>
          <w:sz w:val="24"/>
        </w:rPr>
        <w:t>コーチ</w:t>
      </w:r>
      <w:r>
        <w:rPr>
          <w:rFonts w:hint="eastAsia"/>
          <w:color w:val="000000"/>
          <w:sz w:val="24"/>
        </w:rPr>
        <w:t>・マネ</w:t>
      </w:r>
      <w:r w:rsidR="005B2F70">
        <w:rPr>
          <w:rFonts w:hint="eastAsia"/>
          <w:color w:val="000000"/>
          <w:sz w:val="24"/>
        </w:rPr>
        <w:t>ー</w:t>
      </w:r>
      <w:r>
        <w:rPr>
          <w:rFonts w:hint="eastAsia"/>
          <w:color w:val="000000"/>
          <w:sz w:val="24"/>
        </w:rPr>
        <w:t>ジャー</w:t>
      </w:r>
      <w:r>
        <w:rPr>
          <w:rFonts w:hint="eastAsia"/>
          <w:sz w:val="24"/>
        </w:rPr>
        <w:t>を兼ねることができる。</w:t>
      </w:r>
    </w:p>
    <w:p w14:paraId="2DAF50B1" w14:textId="77777777" w:rsidR="00692116" w:rsidRDefault="00692116">
      <w:pPr>
        <w:spacing w:line="380" w:lineRule="exact"/>
        <w:rPr>
          <w:sz w:val="24"/>
        </w:rPr>
      </w:pP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8"/>
      </w:tblGrid>
      <w:tr w:rsidR="00692116" w14:paraId="4A424A2F" w14:textId="77777777">
        <w:trPr>
          <w:cantSplit/>
          <w:trHeight w:val="390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39B75B9C" w14:textId="77777777" w:rsidR="00692116" w:rsidRDefault="00692116">
            <w:pPr>
              <w:spacing w:line="38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bdr w:val="single" w:sz="4" w:space="0" w:color="auto"/>
              </w:rPr>
              <w:t>罰　　則</w:t>
            </w:r>
          </w:p>
        </w:tc>
      </w:tr>
    </w:tbl>
    <w:p w14:paraId="6C24D718" w14:textId="77777777" w:rsidR="00692116" w:rsidRDefault="00692116">
      <w:pPr>
        <w:pStyle w:val="a3"/>
        <w:spacing w:line="380" w:lineRule="exact"/>
      </w:pPr>
      <w:r>
        <w:rPr>
          <w:rFonts w:hint="eastAsia"/>
        </w:rPr>
        <w:t>１．【登録規定】【大会規定】に違反をしたチームと構成員は、原則として違反判明日から一年間各種大会に参加できない。</w:t>
      </w:r>
    </w:p>
    <w:p w14:paraId="5C5CB4BE" w14:textId="77777777" w:rsidR="00692116" w:rsidRDefault="00692116">
      <w:pPr>
        <w:spacing w:line="380" w:lineRule="exact"/>
        <w:ind w:firstLineChars="100" w:firstLine="274"/>
        <w:rPr>
          <w:sz w:val="24"/>
        </w:rPr>
      </w:pPr>
      <w:r>
        <w:rPr>
          <w:rFonts w:hint="eastAsia"/>
          <w:sz w:val="24"/>
        </w:rPr>
        <w:t>２．上記以外の違反については、理事会で審議する。</w:t>
      </w:r>
    </w:p>
    <w:p w14:paraId="6B8ED522" w14:textId="77777777" w:rsidR="00692116" w:rsidRDefault="00692116">
      <w:pPr>
        <w:spacing w:line="380" w:lineRule="exact"/>
        <w:rPr>
          <w:sz w:val="24"/>
        </w:rPr>
      </w:pPr>
    </w:p>
    <w:p w14:paraId="619359B5" w14:textId="77777777" w:rsidR="00692116" w:rsidRPr="00DA44C4" w:rsidRDefault="00692116">
      <w:pPr>
        <w:spacing w:line="380" w:lineRule="exact"/>
        <w:rPr>
          <w:b/>
          <w:sz w:val="24"/>
        </w:rPr>
      </w:pPr>
      <w:r w:rsidRPr="00DA44C4">
        <w:rPr>
          <w:rFonts w:hint="eastAsia"/>
          <w:b/>
          <w:sz w:val="24"/>
        </w:rPr>
        <w:t>【審判規定】</w:t>
      </w:r>
    </w:p>
    <w:p w14:paraId="6CE5655E" w14:textId="77777777" w:rsidR="00692116" w:rsidRDefault="00692116">
      <w:pPr>
        <w:spacing w:line="380" w:lineRule="exact"/>
        <w:ind w:left="818" w:hangingChars="299" w:hanging="818"/>
        <w:rPr>
          <w:sz w:val="24"/>
        </w:rPr>
      </w:pPr>
      <w:r>
        <w:rPr>
          <w:rFonts w:hint="eastAsia"/>
          <w:sz w:val="24"/>
        </w:rPr>
        <w:t xml:space="preserve">　１．本連盟の認定講習会を受講し認定された人が、公認審判員として登録できる。</w:t>
      </w:r>
    </w:p>
    <w:p w14:paraId="376EC794" w14:textId="77777777" w:rsidR="00692116" w:rsidRDefault="00692116">
      <w:pPr>
        <w:spacing w:line="380" w:lineRule="exact"/>
        <w:ind w:left="818" w:hangingChars="299" w:hanging="818"/>
        <w:rPr>
          <w:sz w:val="24"/>
        </w:rPr>
      </w:pPr>
      <w:r>
        <w:rPr>
          <w:rFonts w:hint="eastAsia"/>
          <w:sz w:val="24"/>
        </w:rPr>
        <w:t xml:space="preserve">　２．他県からの転入審判員については、他県の連盟または協会の公認を有効とし登録できる。</w:t>
      </w:r>
    </w:p>
    <w:p w14:paraId="2FEB3921" w14:textId="77777777" w:rsidR="00692116" w:rsidRDefault="00692116">
      <w:pPr>
        <w:spacing w:line="380" w:lineRule="exact"/>
        <w:ind w:left="818" w:hangingChars="299" w:hanging="818"/>
        <w:rPr>
          <w:sz w:val="24"/>
        </w:rPr>
      </w:pPr>
      <w:r>
        <w:rPr>
          <w:rFonts w:hint="eastAsia"/>
          <w:sz w:val="24"/>
        </w:rPr>
        <w:t xml:space="preserve">　３．公認審判員は、毎年本連盟の審判研修会を受講しなければ、その年度は活動できない。</w:t>
      </w:r>
    </w:p>
    <w:p w14:paraId="6DFB81F3" w14:textId="77777777" w:rsidR="00692116" w:rsidRDefault="00692116">
      <w:pPr>
        <w:spacing w:line="380" w:lineRule="exact"/>
        <w:rPr>
          <w:sz w:val="24"/>
        </w:rPr>
      </w:pPr>
    </w:p>
    <w:p w14:paraId="64B534BF" w14:textId="77777777" w:rsidR="00692116" w:rsidRDefault="00692116">
      <w:pPr>
        <w:spacing w:line="380" w:lineRule="exact"/>
        <w:rPr>
          <w:sz w:val="24"/>
        </w:rPr>
      </w:pPr>
      <w:r>
        <w:rPr>
          <w:rFonts w:hint="eastAsia"/>
          <w:sz w:val="24"/>
        </w:rPr>
        <w:t>各種届けの提出先は、「連盟理事長宅」とする</w:t>
      </w:r>
      <w:r w:rsidR="00DA44C4">
        <w:rPr>
          <w:rFonts w:hint="eastAsia"/>
          <w:sz w:val="24"/>
        </w:rPr>
        <w:t>。</w:t>
      </w:r>
    </w:p>
    <w:p w14:paraId="16B56BC4" w14:textId="77777777" w:rsidR="00DA44C4" w:rsidRDefault="00DA44C4">
      <w:pPr>
        <w:spacing w:line="380" w:lineRule="exact"/>
        <w:rPr>
          <w:sz w:val="24"/>
        </w:rPr>
      </w:pPr>
    </w:p>
    <w:p w14:paraId="48F3F2A7" w14:textId="77777777" w:rsidR="00692116" w:rsidRDefault="00692116">
      <w:pPr>
        <w:spacing w:line="380" w:lineRule="exact"/>
        <w:rPr>
          <w:sz w:val="24"/>
        </w:rPr>
      </w:pPr>
      <w:r>
        <w:rPr>
          <w:rFonts w:hint="eastAsia"/>
          <w:sz w:val="24"/>
        </w:rPr>
        <w:t>本連盟細則は、昭和５５年度より適用される。</w:t>
      </w:r>
    </w:p>
    <w:p w14:paraId="51B0D033" w14:textId="77777777" w:rsidR="00692116" w:rsidRPr="006444A5" w:rsidRDefault="00692116">
      <w:pPr>
        <w:spacing w:line="380" w:lineRule="exac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sz w:val="24"/>
        </w:rPr>
        <w:t>昭和60､61､62､63</w:t>
      </w:r>
      <w:r w:rsidR="006444A5">
        <w:rPr>
          <w:rFonts w:ascii="ＭＳ 明朝" w:hAnsi="ＭＳ 明朝" w:hint="eastAsia"/>
          <w:sz w:val="24"/>
        </w:rPr>
        <w:t>､平成元年､2､3</w:t>
      </w:r>
      <w:r>
        <w:rPr>
          <w:rFonts w:ascii="ＭＳ 明朝" w:hAnsi="ＭＳ 明朝" w:hint="eastAsia"/>
          <w:sz w:val="24"/>
        </w:rPr>
        <w:t>､</w:t>
      </w:r>
      <w:r w:rsidR="006444A5">
        <w:rPr>
          <w:rFonts w:ascii="ＭＳ 明朝" w:hAnsi="ＭＳ 明朝" w:hint="eastAsia"/>
          <w:sz w:val="24"/>
        </w:rPr>
        <w:t>4､6､7､8､9</w:t>
      </w:r>
      <w:r>
        <w:rPr>
          <w:rFonts w:ascii="ＭＳ 明朝" w:hAnsi="ＭＳ 明朝" w:hint="eastAsia"/>
          <w:sz w:val="24"/>
        </w:rPr>
        <w:t>､13､15､18､19､21､22</w:t>
      </w:r>
      <w:r>
        <w:rPr>
          <w:rFonts w:ascii="ＭＳ 明朝" w:hAnsi="ＭＳ 明朝" w:hint="eastAsia"/>
          <w:color w:val="000000"/>
          <w:sz w:val="24"/>
        </w:rPr>
        <w:t>､23､24</w:t>
      </w:r>
      <w:r w:rsidR="006444A5">
        <w:rPr>
          <w:rFonts w:ascii="ＭＳ 明朝" w:hAnsi="ＭＳ 明朝" w:hint="eastAsia"/>
          <w:color w:val="000000"/>
          <w:sz w:val="24"/>
        </w:rPr>
        <w:t>､</w:t>
      </w:r>
      <w:r w:rsidR="00915B84">
        <w:rPr>
          <w:rFonts w:ascii="ＭＳ 明朝" w:hAnsi="ＭＳ 明朝" w:hint="eastAsia"/>
          <w:color w:val="000000"/>
          <w:sz w:val="24"/>
        </w:rPr>
        <w:t>26</w:t>
      </w:r>
      <w:r w:rsidR="006444A5">
        <w:rPr>
          <w:rFonts w:ascii="ＭＳ 明朝" w:hAnsi="ＭＳ 明朝" w:hint="eastAsia"/>
          <w:color w:val="000000"/>
          <w:sz w:val="24"/>
        </w:rPr>
        <w:t>､</w:t>
      </w:r>
      <w:r w:rsidR="007E1F7F">
        <w:rPr>
          <w:rFonts w:ascii="ＭＳ 明朝" w:hAnsi="ＭＳ 明朝" w:hint="eastAsia"/>
          <w:color w:val="000000"/>
          <w:sz w:val="24"/>
        </w:rPr>
        <w:t>27</w:t>
      </w:r>
      <w:r w:rsidR="00A5016B">
        <w:rPr>
          <w:rFonts w:ascii="ＭＳ 明朝" w:hAnsi="ＭＳ 明朝" w:hint="eastAsia"/>
          <w:color w:val="000000"/>
          <w:sz w:val="24"/>
        </w:rPr>
        <w:t>、2</w:t>
      </w:r>
      <w:r w:rsidR="007D4916">
        <w:rPr>
          <w:rFonts w:ascii="ＭＳ 明朝" w:hAnsi="ＭＳ 明朝" w:hint="eastAsia"/>
          <w:color w:val="000000"/>
          <w:sz w:val="24"/>
        </w:rPr>
        <w:t>8</w:t>
      </w:r>
      <w:r w:rsidR="007A57FD">
        <w:rPr>
          <w:rFonts w:ascii="ＭＳ 明朝" w:hAnsi="ＭＳ 明朝" w:hint="eastAsia"/>
          <w:color w:val="000000"/>
          <w:sz w:val="24"/>
        </w:rPr>
        <w:t>、29</w:t>
      </w:r>
      <w:r w:rsidR="006444A5">
        <w:rPr>
          <w:rFonts w:ascii="ＭＳ 明朝" w:hAnsi="ＭＳ 明朝" w:hint="eastAsia"/>
          <w:color w:val="000000"/>
          <w:sz w:val="24"/>
        </w:rPr>
        <w:t>､31､令和2､3､4､5</w:t>
      </w:r>
      <w:r w:rsidR="0001485F">
        <w:rPr>
          <w:rFonts w:ascii="ＭＳ 明朝" w:hAnsi="ＭＳ 明朝" w:hint="eastAsia"/>
          <w:sz w:val="24"/>
        </w:rPr>
        <w:t>年度(</w:t>
      </w:r>
      <w:r w:rsidR="0001485F">
        <w:rPr>
          <w:rFonts w:ascii="ＭＳ 明朝" w:hAnsi="ＭＳ 明朝"/>
          <w:sz w:val="24"/>
        </w:rPr>
        <w:t>2023</w:t>
      </w:r>
      <w:r w:rsidR="0001485F">
        <w:rPr>
          <w:rFonts w:ascii="ＭＳ 明朝" w:hAnsi="ＭＳ 明朝" w:hint="eastAsia"/>
          <w:sz w:val="24"/>
        </w:rPr>
        <w:t>年度)</w:t>
      </w:r>
      <w:r>
        <w:rPr>
          <w:rFonts w:ascii="ＭＳ 明朝" w:hAnsi="ＭＳ 明朝" w:hint="eastAsia"/>
          <w:sz w:val="24"/>
        </w:rPr>
        <w:t>一部改正</w:t>
      </w:r>
    </w:p>
    <w:p w14:paraId="07302513" w14:textId="77777777" w:rsidR="00692116" w:rsidRDefault="00692116">
      <w:pPr>
        <w:spacing w:line="380" w:lineRule="exact"/>
        <w:jc w:val="right"/>
        <w:rPr>
          <w:sz w:val="21"/>
          <w:bdr w:val="single" w:sz="4" w:space="0" w:color="auto"/>
        </w:rPr>
      </w:pPr>
      <w:r>
        <w:rPr>
          <w:rFonts w:hint="eastAsia"/>
          <w:sz w:val="21"/>
          <w:bdr w:val="single" w:sz="4" w:space="0" w:color="auto"/>
        </w:rPr>
        <w:t>宮城県</w:t>
      </w:r>
      <w:r>
        <w:rPr>
          <w:rFonts w:hint="eastAsia"/>
          <w:color w:val="000000"/>
          <w:sz w:val="21"/>
          <w:bdr w:val="single" w:sz="4" w:space="0" w:color="auto"/>
        </w:rPr>
        <w:t>ママさん</w:t>
      </w:r>
      <w:r>
        <w:rPr>
          <w:rFonts w:hint="eastAsia"/>
          <w:sz w:val="21"/>
          <w:bdr w:val="single" w:sz="4" w:space="0" w:color="auto"/>
        </w:rPr>
        <w:t>バレーボール連盟</w:t>
      </w:r>
    </w:p>
    <w:sectPr w:rsidR="00692116" w:rsidSect="00380054">
      <w:pgSz w:w="11906" w:h="16838" w:code="9"/>
      <w:pgMar w:top="680" w:right="964" w:bottom="454" w:left="964" w:header="851" w:footer="992" w:gutter="0"/>
      <w:cols w:space="425"/>
      <w:docGrid w:type="linesAndChars" w:linePitch="400" w:charSpace="6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01FAB" w14:textId="77777777" w:rsidR="00A6286E" w:rsidRDefault="00A6286E" w:rsidP="002D72F2">
      <w:r>
        <w:separator/>
      </w:r>
    </w:p>
  </w:endnote>
  <w:endnote w:type="continuationSeparator" w:id="0">
    <w:p w14:paraId="439CFF5E" w14:textId="77777777" w:rsidR="00A6286E" w:rsidRDefault="00A6286E" w:rsidP="002D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0A6E9" w14:textId="77777777" w:rsidR="00A6286E" w:rsidRDefault="00A6286E" w:rsidP="002D72F2">
      <w:r>
        <w:separator/>
      </w:r>
    </w:p>
  </w:footnote>
  <w:footnote w:type="continuationSeparator" w:id="0">
    <w:p w14:paraId="3665EA75" w14:textId="77777777" w:rsidR="00A6286E" w:rsidRDefault="00A6286E" w:rsidP="002D7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F3C75"/>
    <w:multiLevelType w:val="hybridMultilevel"/>
    <w:tmpl w:val="1F383010"/>
    <w:lvl w:ilvl="0" w:tplc="4EEE8EF6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" w15:restartNumberingAfterBreak="0">
    <w:nsid w:val="4A961BDC"/>
    <w:multiLevelType w:val="hybridMultilevel"/>
    <w:tmpl w:val="D164AA92"/>
    <w:lvl w:ilvl="0" w:tplc="23CA6B46">
      <w:start w:val="3"/>
      <w:numFmt w:val="decimalFullWidth"/>
      <w:lvlText w:val="%1．"/>
      <w:lvlJc w:val="left"/>
      <w:pPr>
        <w:ind w:left="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2" w15:restartNumberingAfterBreak="0">
    <w:nsid w:val="776A64B7"/>
    <w:multiLevelType w:val="hybridMultilevel"/>
    <w:tmpl w:val="B1406F44"/>
    <w:lvl w:ilvl="0" w:tplc="3FF8994E">
      <w:start w:val="1"/>
      <w:numFmt w:val="decimalFullWidth"/>
      <w:lvlText w:val="%1．"/>
      <w:lvlJc w:val="left"/>
      <w:pPr>
        <w:ind w:left="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num w:numId="1" w16cid:durableId="1679036481">
    <w:abstractNumId w:val="0"/>
  </w:num>
  <w:num w:numId="2" w16cid:durableId="1367676442">
    <w:abstractNumId w:val="2"/>
  </w:num>
  <w:num w:numId="3" w16cid:durableId="698745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7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16"/>
    <w:rsid w:val="00004969"/>
    <w:rsid w:val="00007452"/>
    <w:rsid w:val="0001485F"/>
    <w:rsid w:val="00064393"/>
    <w:rsid w:val="00090128"/>
    <w:rsid w:val="000A63F6"/>
    <w:rsid w:val="000B7BDF"/>
    <w:rsid w:val="000D3654"/>
    <w:rsid w:val="000E296C"/>
    <w:rsid w:val="00206C08"/>
    <w:rsid w:val="00280B22"/>
    <w:rsid w:val="002D72F2"/>
    <w:rsid w:val="003000DA"/>
    <w:rsid w:val="003467B2"/>
    <w:rsid w:val="00380054"/>
    <w:rsid w:val="003B7AA6"/>
    <w:rsid w:val="00427741"/>
    <w:rsid w:val="004D407E"/>
    <w:rsid w:val="00510DDE"/>
    <w:rsid w:val="005168DB"/>
    <w:rsid w:val="0053663A"/>
    <w:rsid w:val="0055511E"/>
    <w:rsid w:val="00596750"/>
    <w:rsid w:val="005B2F70"/>
    <w:rsid w:val="005C1A4E"/>
    <w:rsid w:val="00611A04"/>
    <w:rsid w:val="006444A5"/>
    <w:rsid w:val="00661DDC"/>
    <w:rsid w:val="00692116"/>
    <w:rsid w:val="006D5AAD"/>
    <w:rsid w:val="00726CB5"/>
    <w:rsid w:val="0074103E"/>
    <w:rsid w:val="007A31FC"/>
    <w:rsid w:val="007A57FD"/>
    <w:rsid w:val="007C2755"/>
    <w:rsid w:val="007D4916"/>
    <w:rsid w:val="007E1F7F"/>
    <w:rsid w:val="00826D31"/>
    <w:rsid w:val="0084040D"/>
    <w:rsid w:val="008A161C"/>
    <w:rsid w:val="008E196A"/>
    <w:rsid w:val="00915B84"/>
    <w:rsid w:val="009279B2"/>
    <w:rsid w:val="009C111C"/>
    <w:rsid w:val="009E2736"/>
    <w:rsid w:val="00A24F33"/>
    <w:rsid w:val="00A321D6"/>
    <w:rsid w:val="00A5016B"/>
    <w:rsid w:val="00A561D4"/>
    <w:rsid w:val="00A6286E"/>
    <w:rsid w:val="00A93240"/>
    <w:rsid w:val="00AE5D69"/>
    <w:rsid w:val="00AF19EF"/>
    <w:rsid w:val="00AF7A8E"/>
    <w:rsid w:val="00BA4164"/>
    <w:rsid w:val="00BA6237"/>
    <w:rsid w:val="00BB294B"/>
    <w:rsid w:val="00D11435"/>
    <w:rsid w:val="00DA44C4"/>
    <w:rsid w:val="00DC6A4F"/>
    <w:rsid w:val="00DE7A3E"/>
    <w:rsid w:val="00E10270"/>
    <w:rsid w:val="00EF3DF6"/>
    <w:rsid w:val="00F15073"/>
    <w:rsid w:val="00F52172"/>
    <w:rsid w:val="00F56C57"/>
    <w:rsid w:val="00F616D3"/>
    <w:rsid w:val="00FE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B4D57"/>
  <w15:chartTrackingRefBased/>
  <w15:docId w15:val="{E8CD18CD-A211-4A4A-9965-47D3588B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8" w:left="821" w:hangingChars="200" w:hanging="547"/>
    </w:pPr>
    <w:rPr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D7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D72F2"/>
    <w:rPr>
      <w:kern w:val="2"/>
      <w:sz w:val="22"/>
      <w:szCs w:val="24"/>
    </w:rPr>
  </w:style>
  <w:style w:type="paragraph" w:styleId="a7">
    <w:name w:val="footer"/>
    <w:basedOn w:val="a"/>
    <w:link w:val="a8"/>
    <w:rsid w:val="002D72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D72F2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宮城県家庭婦人バレーボール連盟細則</vt:lpstr>
      <vt:lpstr>宮城県家庭婦人バレーボール連盟細則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宮城県家庭婦人バレーボール連盟細則</dc:title>
  <dc:subject/>
  <dc:creator>家庭婦人連盟</dc:creator>
  <cp:keywords/>
  <cp:lastModifiedBy>優子 菊地</cp:lastModifiedBy>
  <cp:revision>4</cp:revision>
  <cp:lastPrinted>2023-03-01T01:57:00Z</cp:lastPrinted>
  <dcterms:created xsi:type="dcterms:W3CDTF">2023-03-26T07:30:00Z</dcterms:created>
  <dcterms:modified xsi:type="dcterms:W3CDTF">2024-01-04T07:52:00Z</dcterms:modified>
</cp:coreProperties>
</file>